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29DAE642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34626A">
        <w:rPr>
          <w:rFonts w:ascii="Arial" w:hAnsi="Arial" w:cs="Arial"/>
          <w:b/>
          <w:bCs/>
          <w:sz w:val="28"/>
          <w:szCs w:val="28"/>
          <w:u w:val="single"/>
        </w:rPr>
        <w:t xml:space="preserve">2do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>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2491429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0077F1">
              <w:rPr>
                <w:rFonts w:ascii="Arial" w:hAnsi="Arial" w:cs="Arial"/>
                <w:b/>
              </w:rPr>
              <w:t>Biología</w:t>
            </w:r>
          </w:p>
        </w:tc>
        <w:tc>
          <w:tcPr>
            <w:tcW w:w="7229" w:type="dxa"/>
            <w:vAlign w:val="center"/>
          </w:tcPr>
          <w:p w14:paraId="3C10FF44" w14:textId="4AC3166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0077F1">
              <w:rPr>
                <w:rFonts w:ascii="Arial" w:hAnsi="Arial" w:cs="Arial"/>
                <w:b/>
              </w:rPr>
              <w:t xml:space="preserve"> Javiera Muñoz Arzola</w:t>
            </w:r>
          </w:p>
        </w:tc>
        <w:tc>
          <w:tcPr>
            <w:tcW w:w="2426" w:type="dxa"/>
            <w:vAlign w:val="center"/>
          </w:tcPr>
          <w:p w14:paraId="524A39AE" w14:textId="1ECA3CB3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C87DA0">
              <w:rPr>
                <w:rFonts w:ascii="Arial" w:hAnsi="Arial" w:cs="Arial"/>
                <w:b/>
                <w:bCs/>
                <w:sz w:val="22"/>
                <w:szCs w:val="22"/>
              </w:rPr>
              <w:t>7° básico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405"/>
        <w:gridCol w:w="1621"/>
      </w:tblGrid>
      <w:tr w:rsidR="00D75449" w:rsidRPr="002655E8" w14:paraId="48F2B870" w14:textId="7D77B452" w:rsidTr="00DB7A9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DB7A90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DB7A90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560BD8" w14:paraId="696FFBAF" w14:textId="66B8DE71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76B9B0B" w14:textId="08FFF534" w:rsidR="00C87DA0" w:rsidRPr="00C87DA0" w:rsidRDefault="00C87DA0" w:rsidP="00C87DA0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C87DA0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>OA 4</w:t>
            </w:r>
            <w: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 xml:space="preserve">: </w:t>
            </w:r>
            <w:r w:rsidRPr="00C87DA0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Desarrollar modelos que expliquen las barreras defensivas (primaria, secundaria y</w:t>
            </w:r>
          </w:p>
          <w:p w14:paraId="405A978A" w14:textId="1CDF072D" w:rsidR="00560BD8" w:rsidRPr="003D4DEF" w:rsidRDefault="00C87DA0" w:rsidP="00C87DA0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C87DA0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terciaria) del cuerpo humano, considerando: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 xml:space="preserve"> </w:t>
            </w:r>
            <w:r w:rsidRPr="00C87DA0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Agentes patógenos como escherichia coli y el virus de la gripe. Uso de vacunas contra infecciones comunes (influenza y meningitis, entre otras).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 xml:space="preserve"> </w:t>
            </w:r>
            <w:r w:rsidRPr="00C87DA0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 xml:space="preserve"> Alteraciones en sus respuestas como en las alergias, las enfermedades autoinmunes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 xml:space="preserve"> </w:t>
            </w:r>
            <w:r w:rsidRPr="00C87DA0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y los rechazos a trasplantes de órganos.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B814CAF" w14:textId="77777777" w:rsidR="00560BD8" w:rsidRDefault="00560BD8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7 julio al </w:t>
            </w:r>
          </w:p>
          <w:p w14:paraId="6E745BAA" w14:textId="55D49AB1" w:rsidR="003D4DEF" w:rsidRDefault="003D4DEF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26 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1872743D" w:rsidR="00560BD8" w:rsidRPr="002655E8" w:rsidRDefault="00560BD8" w:rsidP="00560BD8">
            <w:pPr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372ED6BF" w14:textId="77777777" w:rsidR="00560BD8" w:rsidRDefault="003D4DEF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 julio</w:t>
            </w:r>
          </w:p>
          <w:p w14:paraId="5AC3E148" w14:textId="42C0CC3A" w:rsidR="003D4DEF" w:rsidRPr="002655E8" w:rsidRDefault="003D4DEF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 sept.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1C089460" w14:textId="77777777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25FFC3DA" w14:textId="34712832" w:rsidR="007C4B4F" w:rsidRPr="007C4B4F" w:rsidRDefault="007C4B4F" w:rsidP="007C4B4F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</w:pPr>
            <w:r w:rsidRPr="007C4B4F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>OA 1</w:t>
            </w:r>
            <w: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 xml:space="preserve">: </w:t>
            </w:r>
            <w:r w:rsidRPr="007C4B4F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Explicar los aspectos biológicos, afectivos y sociales que se integran en la sexualidad,</w:t>
            </w:r>
          </w:p>
          <w:p w14:paraId="37F4AACB" w14:textId="3137D5AB" w:rsidR="00560BD8" w:rsidRPr="007C4B4F" w:rsidRDefault="007C4B4F" w:rsidP="00C87DA0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7C4B4F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considerando: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 xml:space="preserve"> </w:t>
            </w:r>
            <w:r w:rsidRPr="007C4B4F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Los cambios físicos que ocurren durante la pubertad. La relación afectiva entre dos personas en la intimidad y el respeto mutuo.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 xml:space="preserve"> </w:t>
            </w:r>
            <w:r w:rsidRPr="007C4B4F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 xml:space="preserve"> La responsabilidad individual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048FA06" w14:textId="358ADD59" w:rsidR="007C4B4F" w:rsidRDefault="00560BD8" w:rsidP="007C4B4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7C4B4F">
              <w:rPr>
                <w:rFonts w:ascii="Century Gothic" w:hAnsi="Century Gothic"/>
              </w:rPr>
              <w:t>29 septiembre al 24 oct.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4AAC8E92" w14:textId="0B1C2EAB" w:rsidR="00560BD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8E66170" w14:textId="2A068A3B" w:rsidR="00560BD8" w:rsidRDefault="007C4B4F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 octubre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1934DCD5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01023337" w14:textId="77777777" w:rsidTr="00DB7A90">
        <w:trPr>
          <w:trHeight w:val="168"/>
        </w:trPr>
        <w:tc>
          <w:tcPr>
            <w:tcW w:w="10064" w:type="dxa"/>
          </w:tcPr>
          <w:p w14:paraId="270DA337" w14:textId="77BA1216" w:rsidR="00560BD8" w:rsidRPr="00485ED4" w:rsidRDefault="00560BD8" w:rsidP="00560BD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513B3BA3" w14:textId="38B0528F" w:rsidR="00560BD8" w:rsidRPr="002655E8" w:rsidRDefault="007C4B4F" w:rsidP="00560BD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27 octubre al </w:t>
            </w:r>
            <w:r w:rsidR="00C6494F">
              <w:rPr>
                <w:rFonts w:ascii="Century Gothic" w:hAnsi="Century Gothic"/>
              </w:rPr>
              <w:t>21noviembre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4D45183C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0DEC7AF" w14:textId="543C7662" w:rsidR="00560BD8" w:rsidRPr="002655E8" w:rsidRDefault="00560BD8" w:rsidP="006A12B8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1550DE7C" w14:textId="77777777" w:rsidTr="00DB7A90">
        <w:trPr>
          <w:trHeight w:val="1044"/>
        </w:trPr>
        <w:tc>
          <w:tcPr>
            <w:tcW w:w="10064" w:type="dxa"/>
          </w:tcPr>
          <w:p w14:paraId="28B385B5" w14:textId="752E29F6" w:rsidR="007C4B4F" w:rsidRPr="007C4B4F" w:rsidRDefault="007C4B4F" w:rsidP="007C4B4F">
            <w:pPr>
              <w:pStyle w:val="Default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</w:pPr>
            <w:r w:rsidRPr="007C4B4F"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>OA 2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 xml:space="preserve">: </w:t>
            </w:r>
            <w:r w:rsidRPr="007C4B4F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Explicar la formación de un nuevo individuo, considerando:</w:t>
            </w:r>
          </w:p>
          <w:p w14:paraId="1FCF25E3" w14:textId="0EB6B69E" w:rsidR="007C4B4F" w:rsidRPr="007C4B4F" w:rsidRDefault="007C4B4F" w:rsidP="007C4B4F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7C4B4F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&gt; El ciclo menstrual (días fértiles, menstruación y ovulación).</w:t>
            </w:r>
          </w:p>
          <w:p w14:paraId="6DF7CF55" w14:textId="1B63B2EF" w:rsidR="007C4B4F" w:rsidRPr="007C4B4F" w:rsidRDefault="007C4B4F" w:rsidP="007C4B4F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7C4B4F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&gt; La participación de espermatozoides y ovocitos.</w:t>
            </w:r>
          </w:p>
          <w:p w14:paraId="7E9D6CAC" w14:textId="1C9048A7" w:rsidR="007C4B4F" w:rsidRPr="007C4B4F" w:rsidRDefault="007C4B4F" w:rsidP="007C4B4F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7C4B4F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&gt; Métodos de control de la natalidad.</w:t>
            </w:r>
          </w:p>
          <w:p w14:paraId="785F03F5" w14:textId="77777777" w:rsidR="007C4B4F" w:rsidRPr="007C4B4F" w:rsidRDefault="007C4B4F" w:rsidP="007C4B4F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7C4B4F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&gt; La paternidad y la maternidad responsables</w:t>
            </w:r>
          </w:p>
          <w:p w14:paraId="57D5E92B" w14:textId="35AE504A" w:rsidR="00560BD8" w:rsidRPr="007C4B4F" w:rsidRDefault="00560BD8" w:rsidP="00C87DA0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vMerge/>
            <w:vAlign w:val="center"/>
          </w:tcPr>
          <w:p w14:paraId="445EFDE0" w14:textId="77777777" w:rsidR="00560BD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285F1915" w14:textId="77777777" w:rsidTr="00DB7A90">
        <w:trPr>
          <w:trHeight w:val="1044"/>
        </w:trPr>
        <w:tc>
          <w:tcPr>
            <w:tcW w:w="10064" w:type="dxa"/>
          </w:tcPr>
          <w:p w14:paraId="4D65A5BC" w14:textId="0D2A8872" w:rsidR="00C6494F" w:rsidRPr="00C6494F" w:rsidRDefault="00C6494F" w:rsidP="00C6494F">
            <w:pP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C6494F"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>OA 3</w:t>
            </w:r>
            <w:r w:rsidRPr="00C6494F"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>: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</w:t>
            </w:r>
            <w:r w:rsidRPr="00C6494F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Describir, por medio de la investigación, las características de infecciones de</w:t>
            </w:r>
          </w:p>
          <w:p w14:paraId="4F93EC7F" w14:textId="77777777" w:rsidR="00C6494F" w:rsidRPr="00C6494F" w:rsidRDefault="00C6494F" w:rsidP="00C6494F">
            <w:pP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C6494F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transmisión sexual (ITS), como sida y herpes, entre otros, considerando sus:</w:t>
            </w:r>
          </w:p>
          <w:p w14:paraId="0C58E6AA" w14:textId="50324BA1" w:rsidR="00C6494F" w:rsidRPr="00C6494F" w:rsidRDefault="00C6494F" w:rsidP="00C6494F">
            <w:pP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C6494F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&gt; Mecanismos de transmisión.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</w:t>
            </w:r>
            <w:r w:rsidRPr="00C6494F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Medidas de prevención. Síntomas generales. Consecuencias y posibles secuelas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.</w:t>
            </w:r>
          </w:p>
          <w:p w14:paraId="70E3B1F8" w14:textId="3D07C242" w:rsidR="00560BD8" w:rsidRPr="00C6494F" w:rsidRDefault="00560BD8" w:rsidP="00560BD8">
            <w:pPr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vAlign w:val="center"/>
          </w:tcPr>
          <w:p w14:paraId="6A2F660F" w14:textId="3A4A07C1" w:rsidR="00560BD8" w:rsidRPr="00C6494F" w:rsidRDefault="00C6494F" w:rsidP="00560BD8">
            <w:pPr>
              <w:jc w:val="center"/>
              <w:rPr>
                <w:rFonts w:ascii="Century Gothic" w:hAnsi="Century Gothic"/>
                <w:lang w:val="es-CL"/>
              </w:rPr>
            </w:pPr>
            <w:r>
              <w:rPr>
                <w:rFonts w:ascii="Century Gothic" w:hAnsi="Century Gothic"/>
                <w:lang w:val="es-CL"/>
              </w:rPr>
              <w:t>24 noviembre al 12 diciembre</w:t>
            </w:r>
          </w:p>
        </w:tc>
        <w:tc>
          <w:tcPr>
            <w:tcW w:w="1352" w:type="dxa"/>
            <w:vAlign w:val="center"/>
          </w:tcPr>
          <w:p w14:paraId="376B4E1A" w14:textId="5A3E2734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2AA01091" w14:textId="29F0BB47" w:rsidR="00560BD8" w:rsidRPr="002655E8" w:rsidRDefault="00C6494F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01 diciembre</w:t>
            </w:r>
          </w:p>
        </w:tc>
        <w:tc>
          <w:tcPr>
            <w:tcW w:w="1621" w:type="dxa"/>
            <w:vAlign w:val="center"/>
          </w:tcPr>
          <w:p w14:paraId="59A84B56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77F1"/>
    <w:rsid w:val="00082E45"/>
    <w:rsid w:val="000B09EB"/>
    <w:rsid w:val="00120F5E"/>
    <w:rsid w:val="00165397"/>
    <w:rsid w:val="00177862"/>
    <w:rsid w:val="001A3D9F"/>
    <w:rsid w:val="002102DA"/>
    <w:rsid w:val="00234BB4"/>
    <w:rsid w:val="002655E8"/>
    <w:rsid w:val="00280AB1"/>
    <w:rsid w:val="00286BEE"/>
    <w:rsid w:val="002C2E98"/>
    <w:rsid w:val="0034626A"/>
    <w:rsid w:val="0037227D"/>
    <w:rsid w:val="00391111"/>
    <w:rsid w:val="003C05A1"/>
    <w:rsid w:val="003C5D08"/>
    <w:rsid w:val="003D4DEF"/>
    <w:rsid w:val="00485ED4"/>
    <w:rsid w:val="00560BD8"/>
    <w:rsid w:val="005770BD"/>
    <w:rsid w:val="00590EA9"/>
    <w:rsid w:val="005C6288"/>
    <w:rsid w:val="00602F19"/>
    <w:rsid w:val="006172A3"/>
    <w:rsid w:val="006568FE"/>
    <w:rsid w:val="006A12B8"/>
    <w:rsid w:val="00747108"/>
    <w:rsid w:val="007C4B4F"/>
    <w:rsid w:val="007E49DA"/>
    <w:rsid w:val="009430BD"/>
    <w:rsid w:val="009A260D"/>
    <w:rsid w:val="009E6F40"/>
    <w:rsid w:val="00A24C70"/>
    <w:rsid w:val="00A752B0"/>
    <w:rsid w:val="00A968E1"/>
    <w:rsid w:val="00AE0D2D"/>
    <w:rsid w:val="00B3630E"/>
    <w:rsid w:val="00B61DBE"/>
    <w:rsid w:val="00B73231"/>
    <w:rsid w:val="00B74B95"/>
    <w:rsid w:val="00BB7838"/>
    <w:rsid w:val="00BC14C0"/>
    <w:rsid w:val="00C6494F"/>
    <w:rsid w:val="00C87DA0"/>
    <w:rsid w:val="00CD303D"/>
    <w:rsid w:val="00CE7332"/>
    <w:rsid w:val="00D75449"/>
    <w:rsid w:val="00DB7A1C"/>
    <w:rsid w:val="00DB7A90"/>
    <w:rsid w:val="00E240EB"/>
    <w:rsid w:val="00E80E9A"/>
    <w:rsid w:val="00E94A06"/>
    <w:rsid w:val="00EA6EC0"/>
    <w:rsid w:val="00EE459E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B0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0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Javiera Patricia Muñoz Arzola</cp:lastModifiedBy>
  <cp:revision>32</cp:revision>
  <cp:lastPrinted>2024-12-05T15:40:00Z</cp:lastPrinted>
  <dcterms:created xsi:type="dcterms:W3CDTF">2024-12-05T16:19:00Z</dcterms:created>
  <dcterms:modified xsi:type="dcterms:W3CDTF">2025-08-20T14:47:00Z</dcterms:modified>
</cp:coreProperties>
</file>